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E1012">
      <w:pPr>
        <w:spacing w:line="240" w:lineRule="auto"/>
        <w:ind w:firstLine="0"/>
        <w:jc w:val="center"/>
      </w:pPr>
      <w:bookmarkStart w:id="0" w:name="_GoBack"/>
      <w:r>
        <w:rPr>
          <w:b/>
          <w:bCs/>
        </w:rPr>
        <w:t>GEBE VEYA EMZİREN KADINLARIN ÇALIŞTIRILMA ŞARTLARIYLA EMZİRME ODALARI VE ÇOCUK BAKIM YURTLARINA DAİR YÖNETMELİK</w:t>
      </w:r>
    </w:p>
    <w:bookmarkEnd w:id="0"/>
    <w:p w:rsidR="00000000" w:rsidRDefault="005E1012">
      <w:pPr>
        <w:spacing w:line="240" w:lineRule="auto"/>
        <w:ind w:firstLine="567"/>
      </w:pPr>
      <w:r>
        <w:rPr>
          <w:b/>
          <w:bCs/>
        </w:rPr>
        <w:t> </w:t>
      </w:r>
    </w:p>
    <w:p w:rsidR="00000000" w:rsidRDefault="005E1012">
      <w:pPr>
        <w:spacing w:line="240" w:lineRule="auto"/>
        <w:ind w:firstLine="567"/>
        <w:jc w:val="center"/>
      </w:pPr>
      <w:r>
        <w:rPr>
          <w:b/>
          <w:bCs/>
        </w:rPr>
        <w:t>BİRİNCİ BÖLÜM</w:t>
      </w:r>
    </w:p>
    <w:p w:rsidR="00000000" w:rsidRDefault="005E1012">
      <w:pPr>
        <w:spacing w:line="240" w:lineRule="auto"/>
        <w:ind w:firstLine="567"/>
        <w:jc w:val="center"/>
      </w:pPr>
      <w:r>
        <w:rPr>
          <w:b/>
          <w:bCs/>
        </w:rPr>
        <w:t>Amaç, Kapsam, Dayanak ve Tanımlar</w:t>
      </w:r>
    </w:p>
    <w:p w:rsidR="00000000" w:rsidRDefault="005E1012">
      <w:pPr>
        <w:spacing w:line="240" w:lineRule="auto"/>
        <w:ind w:firstLine="567"/>
      </w:pPr>
      <w:r>
        <w:rPr>
          <w:b/>
          <w:bCs/>
        </w:rPr>
        <w:t> </w:t>
      </w:r>
    </w:p>
    <w:p w:rsidR="00000000" w:rsidRDefault="005E1012">
      <w:pPr>
        <w:spacing w:line="240" w:lineRule="auto"/>
        <w:ind w:firstLine="567"/>
      </w:pPr>
      <w:r>
        <w:rPr>
          <w:b/>
          <w:bCs/>
        </w:rPr>
        <w:t>Amaç</w:t>
      </w:r>
    </w:p>
    <w:p w:rsidR="00000000" w:rsidRDefault="005E1012">
      <w:pPr>
        <w:spacing w:line="240" w:lineRule="auto"/>
        <w:ind w:firstLine="567"/>
      </w:pPr>
      <w:r>
        <w:rPr>
          <w:b/>
          <w:bCs/>
        </w:rPr>
        <w:t>MADDE 1 –</w:t>
      </w:r>
      <w:r>
        <w:t xml:space="preserve"> </w:t>
      </w:r>
      <w:r>
        <w:t>(1) Bu Yönetmeliğin amacı, gebe, yeni doğum yapmış veya emziren çalışanın işyerlerindeki sağlık ve güvenliğinin sağlanması ve geliştirilmesini destekleyecek önlemlerin alınması ve bu çalışanların hangi dönemlerde ne gibi işlerde çalıştırılmalarının yasak o</w:t>
      </w:r>
      <w:r>
        <w:t>lduğunu, çalıştırılabileceği işlerde hangi şart ve usullere uyulacağını, emzirme odalarının veya çocuk bakım yurtlarının nasıl kurulacağını ve hangi şartları taşıyacağını belirlemektir.</w:t>
      </w:r>
    </w:p>
    <w:p w:rsidR="00000000" w:rsidRDefault="005E1012">
      <w:pPr>
        <w:spacing w:line="240" w:lineRule="auto"/>
        <w:ind w:firstLine="567"/>
      </w:pPr>
      <w:r>
        <w:rPr>
          <w:b/>
          <w:bCs/>
        </w:rPr>
        <w:t>Kapsam</w:t>
      </w:r>
    </w:p>
    <w:p w:rsidR="00000000" w:rsidRDefault="005E1012">
      <w:pPr>
        <w:spacing w:line="240" w:lineRule="auto"/>
        <w:ind w:firstLine="567"/>
      </w:pPr>
      <w:r>
        <w:rPr>
          <w:b/>
          <w:bCs/>
        </w:rPr>
        <w:t>MADDE 2 –</w:t>
      </w:r>
      <w:r>
        <w:t xml:space="preserve"> (1) Bu Yönetmelik, 20/6/2012 tarihli ve 6331 sayılı İ</w:t>
      </w:r>
      <w:r>
        <w:t>ş Sağlığı ve Güvenliği Kanunu kapsamındaki kadın çalışan çalıştıran işyerlerine uygulanır.</w:t>
      </w:r>
    </w:p>
    <w:p w:rsidR="00000000" w:rsidRDefault="005E1012">
      <w:pPr>
        <w:spacing w:line="240" w:lineRule="auto"/>
        <w:ind w:firstLine="567"/>
      </w:pPr>
      <w:r>
        <w:rPr>
          <w:b/>
          <w:bCs/>
        </w:rPr>
        <w:t>Dayanak</w:t>
      </w:r>
    </w:p>
    <w:p w:rsidR="00000000" w:rsidRDefault="005E1012">
      <w:pPr>
        <w:spacing w:line="240" w:lineRule="auto"/>
        <w:ind w:firstLine="567"/>
      </w:pPr>
      <w:r>
        <w:rPr>
          <w:b/>
          <w:bCs/>
        </w:rPr>
        <w:t>MADDE 3 –</w:t>
      </w:r>
      <w:r>
        <w:t xml:space="preserve"> (1) Bu Yönetmelik İş Sağlığı ve Güvenliği Kanununun 30 uncu maddesine dayanılarak hazırlanmıştır.</w:t>
      </w:r>
    </w:p>
    <w:p w:rsidR="00000000" w:rsidRDefault="005E1012">
      <w:pPr>
        <w:spacing w:line="240" w:lineRule="auto"/>
        <w:ind w:firstLine="567"/>
      </w:pPr>
      <w:r>
        <w:rPr>
          <w:b/>
          <w:bCs/>
        </w:rPr>
        <w:t>Tanımlar</w:t>
      </w:r>
    </w:p>
    <w:p w:rsidR="00000000" w:rsidRDefault="005E1012">
      <w:pPr>
        <w:spacing w:line="240" w:lineRule="auto"/>
        <w:ind w:firstLine="567"/>
      </w:pPr>
      <w:r>
        <w:rPr>
          <w:b/>
          <w:bCs/>
        </w:rPr>
        <w:t>MADDE 4 –</w:t>
      </w:r>
      <w:r>
        <w:t xml:space="preserve"> (1) Bu Yönetmelikte geçen;</w:t>
      </w:r>
    </w:p>
    <w:p w:rsidR="00000000" w:rsidRDefault="005E1012">
      <w:pPr>
        <w:spacing w:line="240" w:lineRule="auto"/>
        <w:ind w:firstLine="567"/>
      </w:pPr>
      <w:r>
        <w:t xml:space="preserve">a) </w:t>
      </w:r>
      <w:r>
        <w:t>Gebe çalışan: Herhangi bir sağlık kuruluşundan alınan belge ile gebeliği hakkında işverenini bilgilendiren çalışanı,</w:t>
      </w:r>
    </w:p>
    <w:p w:rsidR="00000000" w:rsidRDefault="005E1012">
      <w:pPr>
        <w:spacing w:line="240" w:lineRule="auto"/>
        <w:ind w:firstLine="567"/>
      </w:pPr>
      <w:r>
        <w:t>b) Emziren çalışan: Tabi olduğu mevzuat hükümleri uyarınca süt izni kullanmakta olan ve işverenini durum hakkında bilgilendiren çalışanı,</w:t>
      </w:r>
    </w:p>
    <w:p w:rsidR="00000000" w:rsidRDefault="005E1012">
      <w:pPr>
        <w:spacing w:line="240" w:lineRule="auto"/>
        <w:ind w:firstLine="567"/>
      </w:pPr>
      <w:r>
        <w:t>c</w:t>
      </w:r>
      <w:r>
        <w:t>) Emzirme odaları: Çalışanların bir yaşından küçük çocuklarını emzirmeleri için ayrılan odaları,</w:t>
      </w:r>
    </w:p>
    <w:p w:rsidR="00000000" w:rsidRDefault="005E1012">
      <w:pPr>
        <w:spacing w:line="240" w:lineRule="auto"/>
        <w:ind w:firstLine="567"/>
      </w:pPr>
      <w:r>
        <w:t>ç) Yeni doğum yapmış çalışan: Yeni doğum yapmış ve işverenini durumu hakkında bilgilendiren çalışanı,</w:t>
      </w:r>
    </w:p>
    <w:p w:rsidR="00000000" w:rsidRDefault="005E1012">
      <w:pPr>
        <w:spacing w:line="240" w:lineRule="auto"/>
        <w:ind w:firstLine="567"/>
      </w:pPr>
      <w:r>
        <w:t xml:space="preserve">d) </w:t>
      </w:r>
      <w:r>
        <w:rPr>
          <w:b/>
          <w:bCs/>
        </w:rPr>
        <w:t>(Değişik:RG-7/9/2019-30881)</w:t>
      </w:r>
      <w:r>
        <w:t xml:space="preserve"> Yurt/Çocuk bakım yurdu/Kre</w:t>
      </w:r>
      <w:r>
        <w:t>ş: 26/7/2014 tarihli ve 29072 sayılı Resmî Gazete’de yayımlanan Millî Eğitim Bakanlığı Okul Öncesi Eğitim ve İlköğretim Kurumları Yönetmeliği hükümlerine göre ilköğretime kayıt yaşını doldurmamış çocukların bakım ve eğitimlerinin yapıldığı yerleri,</w:t>
      </w:r>
    </w:p>
    <w:p w:rsidR="00000000" w:rsidRDefault="005E1012">
      <w:pPr>
        <w:spacing w:line="240" w:lineRule="auto"/>
        <w:ind w:firstLine="567"/>
      </w:pPr>
      <w:r>
        <w:t>ifade e</w:t>
      </w:r>
      <w:r>
        <w:t>der.</w:t>
      </w:r>
    </w:p>
    <w:p w:rsidR="00000000" w:rsidRDefault="005E1012">
      <w:pPr>
        <w:spacing w:line="240" w:lineRule="auto"/>
        <w:ind w:firstLine="567"/>
      </w:pPr>
      <w:r>
        <w:t> </w:t>
      </w:r>
    </w:p>
    <w:p w:rsidR="00000000" w:rsidRDefault="005E1012">
      <w:pPr>
        <w:spacing w:line="240" w:lineRule="auto"/>
        <w:ind w:firstLine="567"/>
        <w:jc w:val="center"/>
      </w:pPr>
      <w:r>
        <w:rPr>
          <w:b/>
          <w:bCs/>
        </w:rPr>
        <w:t>İKİNCİ BÖLÜM</w:t>
      </w:r>
    </w:p>
    <w:p w:rsidR="00000000" w:rsidRDefault="005E1012">
      <w:pPr>
        <w:spacing w:line="240" w:lineRule="auto"/>
        <w:ind w:firstLine="567"/>
        <w:jc w:val="center"/>
      </w:pPr>
      <w:r>
        <w:rPr>
          <w:b/>
          <w:bCs/>
        </w:rPr>
        <w:t>Genel ve Özel Hükümler</w:t>
      </w:r>
    </w:p>
    <w:p w:rsidR="00000000" w:rsidRDefault="005E1012">
      <w:pPr>
        <w:spacing w:line="240" w:lineRule="auto"/>
        <w:ind w:firstLine="567"/>
      </w:pPr>
      <w:r>
        <w:t> </w:t>
      </w:r>
    </w:p>
    <w:p w:rsidR="00000000" w:rsidRDefault="005E1012">
      <w:pPr>
        <w:spacing w:line="240" w:lineRule="auto"/>
        <w:ind w:firstLine="567"/>
      </w:pPr>
      <w:r>
        <w:rPr>
          <w:b/>
          <w:bCs/>
        </w:rPr>
        <w:t>Uygulamada öncelik</w:t>
      </w:r>
    </w:p>
    <w:p w:rsidR="00000000" w:rsidRDefault="005E1012">
      <w:pPr>
        <w:spacing w:line="240" w:lineRule="auto"/>
        <w:ind w:firstLine="567"/>
      </w:pPr>
      <w:r>
        <w:rPr>
          <w:b/>
          <w:bCs/>
        </w:rPr>
        <w:t>MADDE 5 –</w:t>
      </w:r>
      <w:r>
        <w:t xml:space="preserve"> (1) Bu Yönetmelik hükümlerinin uygulanmasında öncelikle çalışanın tabi olduğu ilgili mevzuat hükümleri dikkate alınır.</w:t>
      </w:r>
    </w:p>
    <w:p w:rsidR="00000000" w:rsidRDefault="005E1012">
      <w:pPr>
        <w:spacing w:line="240" w:lineRule="auto"/>
        <w:ind w:firstLine="567"/>
      </w:pPr>
      <w:r>
        <w:t>(2) 6331 sayılı Kanun kapsamında olup kendi özel mevzuatlarında</w:t>
      </w:r>
      <w:r>
        <w:t xml:space="preserve"> hüküm bulunmaması halinde çalışanlar açısından bu Yönetmelik hükümleri uygulanır.</w:t>
      </w:r>
    </w:p>
    <w:p w:rsidR="00000000" w:rsidRDefault="005E1012">
      <w:pPr>
        <w:spacing w:line="240" w:lineRule="auto"/>
        <w:ind w:firstLine="567"/>
      </w:pPr>
      <w:r>
        <w:t xml:space="preserve">(3) Bu Yönetmeliğin oda ve yurtlarla ilgili dördüncü bölümünde yer alan hükümlerin 657 sayılı Devlet Memurları Kanununun 1 inci maddesinin birinci fıkrası kapsamına </w:t>
      </w:r>
      <w:r>
        <w:t>giren çalışanlar için uygulanmasında, 8/12/1987 tarihli ve 19658 sayılı Resmî Gazete’de yayımlanan Kamu Kurum ve Kuruluşlarınca Açılacak Çocuk Bakımevleri Hakkında Yönetmelik hükümleri saklıdır.</w:t>
      </w:r>
    </w:p>
    <w:p w:rsidR="00000000" w:rsidRDefault="005E1012">
      <w:pPr>
        <w:spacing w:line="240" w:lineRule="auto"/>
        <w:ind w:firstLine="567"/>
      </w:pPr>
      <w:r>
        <w:t>(4) Oda ve yurt açma yükümlülüğü için çalışan sayısı bakımınd</w:t>
      </w:r>
      <w:r>
        <w:t>an statü ayrımı yapılmaksızın 6331 sayılı Kanuna tabi bütün çalışanlar hesaba katılır. Ancak bu çalışanların kendi özel mevzuatlarına göre kurulmuş oda, yurt, kreş veya çocuk bakımevinin bulunması halinde söz konusu yükümlülük yerine getirilmiş sayılır.</w:t>
      </w:r>
    </w:p>
    <w:p w:rsidR="00000000" w:rsidRDefault="005E1012">
      <w:pPr>
        <w:spacing w:line="240" w:lineRule="auto"/>
        <w:ind w:firstLine="567"/>
      </w:pPr>
      <w:r>
        <w:rPr>
          <w:b/>
          <w:bCs/>
        </w:rPr>
        <w:t>Bi</w:t>
      </w:r>
      <w:r>
        <w:rPr>
          <w:b/>
          <w:bCs/>
        </w:rPr>
        <w:t>lgilendirme ve değerlendirme</w:t>
      </w:r>
    </w:p>
    <w:p w:rsidR="00000000" w:rsidRDefault="005E1012">
      <w:pPr>
        <w:spacing w:line="240" w:lineRule="auto"/>
        <w:ind w:firstLine="567"/>
      </w:pPr>
      <w:r>
        <w:rPr>
          <w:b/>
          <w:bCs/>
        </w:rPr>
        <w:t>MADDE 6 –</w:t>
      </w:r>
      <w:r>
        <w:t xml:space="preserve"> (1) Çalışan, gebelik ve emzirmeye başlama halinde işverenini bilgilendirir.</w:t>
      </w:r>
    </w:p>
    <w:p w:rsidR="00000000" w:rsidRDefault="005E1012">
      <w:pPr>
        <w:spacing w:line="240" w:lineRule="auto"/>
        <w:ind w:firstLine="567"/>
      </w:pPr>
      <w:r>
        <w:t>(2) İşveren, gebe veya emziren çalışanın sağlık ve güvenliği için tehlikeli sayılan kimyasal, fiziksel, biyolojik etkenlerin ve çalışma süreç</w:t>
      </w:r>
      <w:r>
        <w:t>lerinin çalışanlar üzerindeki etkilerini değerlendirir. Bu değerlendirme sonucuna göre EK-I’de belirtilen genel ve özel önlemleri alır.</w:t>
      </w:r>
    </w:p>
    <w:p w:rsidR="00000000" w:rsidRDefault="005E1012">
      <w:pPr>
        <w:spacing w:line="240" w:lineRule="auto"/>
        <w:ind w:firstLine="567"/>
      </w:pPr>
      <w:r>
        <w:t>(3) İşveren, işyerindeki maruziyetin şeklini, düzeyini ve süresini EK-II ve EK-III’teki etkenler, süreçler, çalışma koşu</w:t>
      </w:r>
      <w:r>
        <w:t>lları veya özel bir riske maruz kalma olasılığı bulunan işleri de;</w:t>
      </w:r>
    </w:p>
    <w:p w:rsidR="00000000" w:rsidRDefault="005E1012">
      <w:pPr>
        <w:spacing w:line="240" w:lineRule="auto"/>
        <w:ind w:firstLine="567"/>
      </w:pPr>
      <w:r>
        <w:t>a) sağlık ve güvenlik risklerinin, gebe veya emziren çalışanlar üzerindeki etkilerini belirlemek</w:t>
      </w:r>
    </w:p>
    <w:p w:rsidR="00000000" w:rsidRDefault="005E1012">
      <w:pPr>
        <w:spacing w:line="240" w:lineRule="auto"/>
        <w:ind w:firstLine="567"/>
      </w:pPr>
      <w:r>
        <w:t>b) alınacak önlemleri kararlaştırmak</w:t>
      </w:r>
    </w:p>
    <w:p w:rsidR="00000000" w:rsidRDefault="005E1012">
      <w:pPr>
        <w:spacing w:line="240" w:lineRule="auto"/>
        <w:ind w:firstLine="567"/>
      </w:pPr>
      <w:r>
        <w:t xml:space="preserve">üzere değerlendirir. Bu değerlendirmede kişisel olarak </w:t>
      </w:r>
      <w:r>
        <w:t>çalışanı etkileyen psikososyal ve tıbbi faktörleri de dikkate alır.</w:t>
      </w:r>
    </w:p>
    <w:p w:rsidR="00000000" w:rsidRDefault="005E1012">
      <w:pPr>
        <w:spacing w:line="240" w:lineRule="auto"/>
        <w:ind w:firstLine="567"/>
      </w:pPr>
      <w:r>
        <w:t>(4) Gebe veya emziren çalışan, işyerinde yapılan değerlendirmenin sonuçları ile sağlık ve güvenlik amacıyla alınması gereken önlemler hakkında bilgilendirilir.</w:t>
      </w:r>
    </w:p>
    <w:p w:rsidR="00000000" w:rsidRDefault="005E1012">
      <w:pPr>
        <w:spacing w:line="240" w:lineRule="auto"/>
        <w:ind w:firstLine="567"/>
      </w:pPr>
      <w:r>
        <w:rPr>
          <w:b/>
          <w:bCs/>
        </w:rPr>
        <w:t>Değerlendirme sonuçlarını iz</w:t>
      </w:r>
      <w:r>
        <w:rPr>
          <w:b/>
          <w:bCs/>
        </w:rPr>
        <w:t>leyen eylem</w:t>
      </w:r>
    </w:p>
    <w:p w:rsidR="00000000" w:rsidRDefault="005E1012">
      <w:pPr>
        <w:spacing w:line="240" w:lineRule="auto"/>
        <w:ind w:firstLine="567"/>
      </w:pPr>
      <w:r>
        <w:rPr>
          <w:b/>
          <w:bCs/>
        </w:rPr>
        <w:t>MADDE 7 –</w:t>
      </w:r>
      <w:r>
        <w:t xml:space="preserve"> (1) Değerlendirme sonuçları, gebe veya emziren çalışan için sağlık ve güvenlik riskini veya çalışanın gebeliği veya emzirmesi üzerindeki bir etkiyi ortaya çıkardığında işveren, ilgili çalışanın çalışma koşullarını ve/veya çalışma saat</w:t>
      </w:r>
      <w:r>
        <w:t>lerini, çalışanın bu risklere maruz kalmasını önleyecek bir biçimde geçici olarak değiştirir.</w:t>
      </w:r>
    </w:p>
    <w:p w:rsidR="00000000" w:rsidRDefault="005E1012">
      <w:pPr>
        <w:spacing w:line="240" w:lineRule="auto"/>
        <w:ind w:firstLine="567"/>
      </w:pPr>
      <w:r>
        <w:t>(2) Çalışma koşullarının ve/veya çalışma saatlerinin uyarlanması mümkün değilse, işveren ilgili çalışanı başka bir işe aktarmak için gerekli önlemleri alır.</w:t>
      </w:r>
    </w:p>
    <w:p w:rsidR="00000000" w:rsidRDefault="005E1012">
      <w:pPr>
        <w:spacing w:line="240" w:lineRule="auto"/>
        <w:ind w:firstLine="567"/>
      </w:pPr>
      <w:r>
        <w:t>(3) S</w:t>
      </w:r>
      <w:r>
        <w:t xml:space="preserve">ağlık raporu ile gerekli görüldüğü takdirde gebe çalışan, sağlığına uygun daha hafif işlerde çalıştırılır. Bu halde çalışanın ücretinde bir kesinti yapılmaz. Başka bir işe aktarılması mümkün değilse, çalışanın sağlık ve güvenliğinin korunması için gerekli </w:t>
      </w:r>
      <w:r>
        <w:t>süre içinde, isteği halinde çalışanın tabi olduğu mevzuat hükümleri saklı kalmak kaydıyla ücretsiz izinli sayılması sağlanır. Bu süre, yıllık ücretli izin hakkının hesabında dikkate alınmaz.</w:t>
      </w:r>
    </w:p>
    <w:p w:rsidR="00000000" w:rsidRDefault="005E1012">
      <w:pPr>
        <w:spacing w:line="240" w:lineRule="auto"/>
        <w:ind w:firstLine="567"/>
      </w:pPr>
      <w:r>
        <w:t> </w:t>
      </w:r>
    </w:p>
    <w:p w:rsidR="00000000" w:rsidRDefault="005E1012">
      <w:pPr>
        <w:spacing w:line="240" w:lineRule="auto"/>
        <w:ind w:firstLine="567"/>
        <w:jc w:val="center"/>
      </w:pPr>
      <w:r>
        <w:rPr>
          <w:b/>
          <w:bCs/>
        </w:rPr>
        <w:t>ÜÇÜNCÜ BÖLÜM</w:t>
      </w:r>
    </w:p>
    <w:p w:rsidR="00000000" w:rsidRDefault="005E1012">
      <w:pPr>
        <w:spacing w:line="240" w:lineRule="auto"/>
        <w:ind w:firstLine="567"/>
        <w:jc w:val="center"/>
      </w:pPr>
      <w:r>
        <w:rPr>
          <w:b/>
          <w:bCs/>
        </w:rPr>
        <w:t>Çalışma Koşulları ve İzinler</w:t>
      </w:r>
    </w:p>
    <w:p w:rsidR="00000000" w:rsidRDefault="005E1012">
      <w:pPr>
        <w:spacing w:line="240" w:lineRule="auto"/>
        <w:ind w:firstLine="567"/>
      </w:pPr>
      <w:r>
        <w:t> </w:t>
      </w:r>
    </w:p>
    <w:p w:rsidR="00000000" w:rsidRDefault="005E1012">
      <w:pPr>
        <w:spacing w:line="240" w:lineRule="auto"/>
        <w:ind w:firstLine="567"/>
      </w:pPr>
      <w:r>
        <w:rPr>
          <w:b/>
          <w:bCs/>
        </w:rPr>
        <w:t>Gece çalışması</w:t>
      </w:r>
    </w:p>
    <w:p w:rsidR="00000000" w:rsidRDefault="005E1012">
      <w:pPr>
        <w:spacing w:line="240" w:lineRule="auto"/>
        <w:ind w:firstLine="567"/>
      </w:pPr>
      <w:r>
        <w:rPr>
          <w:b/>
          <w:bCs/>
        </w:rPr>
        <w:t>MADD</w:t>
      </w:r>
      <w:r>
        <w:rPr>
          <w:b/>
          <w:bCs/>
        </w:rPr>
        <w:t>E 8 –</w:t>
      </w:r>
      <w:r>
        <w:t xml:space="preserve"> (1) Kadın çalışanlar, gebe olduklarının sağlık raporuyla tespitinden itibaren doğuma kadar geçen sürede gece çalışmaya zorlanamazlar.</w:t>
      </w:r>
    </w:p>
    <w:p w:rsidR="00000000" w:rsidRDefault="005E1012">
      <w:pPr>
        <w:spacing w:line="240" w:lineRule="auto"/>
        <w:ind w:firstLine="567"/>
      </w:pPr>
      <w:r>
        <w:t>(2) Yeni doğum yapmış çalışanın doğumu izleyen bir yıl boyunca gece çalıştırılması yasaktır. Bu sürenin sonunda sağl</w:t>
      </w:r>
      <w:r>
        <w:t>ık ve güvenlik açısından sakıncalı olduğunun sağlık raporu ile belirlendiği dönem boyunca gece çalıştırılmaz.</w:t>
      </w:r>
    </w:p>
    <w:p w:rsidR="00000000" w:rsidRDefault="005E1012">
      <w:pPr>
        <w:spacing w:line="240" w:lineRule="auto"/>
        <w:ind w:firstLine="567"/>
      </w:pPr>
      <w:r>
        <w:rPr>
          <w:b/>
          <w:bCs/>
        </w:rPr>
        <w:t>Çalışma saatleri</w:t>
      </w:r>
    </w:p>
    <w:p w:rsidR="00000000" w:rsidRDefault="005E1012">
      <w:pPr>
        <w:spacing w:line="240" w:lineRule="auto"/>
        <w:ind w:firstLine="567"/>
      </w:pPr>
      <w:r>
        <w:rPr>
          <w:b/>
          <w:bCs/>
        </w:rPr>
        <w:t>MADDE 9 –</w:t>
      </w:r>
      <w:r>
        <w:t xml:space="preserve"> (1) Gebe veya emziren çalışan günde yedi buçuk saatten fazla çalıştırılamaz.</w:t>
      </w:r>
    </w:p>
    <w:p w:rsidR="00000000" w:rsidRDefault="005E1012">
      <w:pPr>
        <w:spacing w:line="240" w:lineRule="auto"/>
        <w:ind w:firstLine="567"/>
      </w:pPr>
      <w:r>
        <w:rPr>
          <w:b/>
          <w:bCs/>
        </w:rPr>
        <w:t>Analık ve süt izni</w:t>
      </w:r>
    </w:p>
    <w:p w:rsidR="00000000" w:rsidRDefault="005E1012">
      <w:pPr>
        <w:spacing w:line="240" w:lineRule="auto"/>
        <w:ind w:firstLine="567"/>
      </w:pPr>
      <w:r>
        <w:rPr>
          <w:b/>
          <w:bCs/>
        </w:rPr>
        <w:t>MADDE 10 –</w:t>
      </w:r>
      <w:r>
        <w:t xml:space="preserve"> (1) Çalışanı</w:t>
      </w:r>
      <w:r>
        <w:t>n tabi olduğu mevzuat hükümleri saklı kalmak kaydıyla analık ve süt izninde 22/5/2003 tarihli ve 4857 sayılı İş Kanununun 74 üncü maddesi hükümleri uygulanır.</w:t>
      </w:r>
    </w:p>
    <w:p w:rsidR="00000000" w:rsidRDefault="005E1012">
      <w:pPr>
        <w:spacing w:line="240" w:lineRule="auto"/>
        <w:ind w:firstLine="567"/>
      </w:pPr>
      <w:r>
        <w:rPr>
          <w:b/>
          <w:bCs/>
        </w:rPr>
        <w:t>Gebe çalışanın muayene izni</w:t>
      </w:r>
    </w:p>
    <w:p w:rsidR="00000000" w:rsidRDefault="005E1012">
      <w:pPr>
        <w:spacing w:line="240" w:lineRule="auto"/>
        <w:ind w:firstLine="567"/>
      </w:pPr>
      <w:r>
        <w:rPr>
          <w:b/>
          <w:bCs/>
        </w:rPr>
        <w:t>MADDE 11 –</w:t>
      </w:r>
      <w:r>
        <w:t xml:space="preserve"> (1) Gebe çalışanlara gebelikleri süresince, periyodik kont</w:t>
      </w:r>
      <w:r>
        <w:t>rolleri için ücretli izin verilir.</w:t>
      </w:r>
    </w:p>
    <w:p w:rsidR="00000000" w:rsidRDefault="005E1012">
      <w:pPr>
        <w:spacing w:line="240" w:lineRule="auto"/>
        <w:ind w:firstLine="567"/>
      </w:pPr>
      <w:r>
        <w:rPr>
          <w:b/>
          <w:bCs/>
        </w:rPr>
        <w:t>Emziren çalışanın çalıştırılması</w:t>
      </w:r>
    </w:p>
    <w:p w:rsidR="00000000" w:rsidRDefault="005E1012">
      <w:pPr>
        <w:spacing w:line="240" w:lineRule="auto"/>
        <w:ind w:firstLine="567"/>
      </w:pPr>
      <w:r>
        <w:rPr>
          <w:b/>
          <w:bCs/>
        </w:rPr>
        <w:t>MADDE 12 –</w:t>
      </w:r>
      <w:r>
        <w:t xml:space="preserve"> (1) Emziren çalışanların, doğum izninin bitiminde ve işe başlamalarından önce, çalışmalarına engel durumları olmadığının raporla belirlenmesi gerekir. </w:t>
      </w:r>
      <w:r>
        <w:t>Çalışmasının sakıncalı olduğu hekim raporu ile belirlenen çalışan, raporda belirtilen süre ve işlerde çalıştırılamaz.</w:t>
      </w:r>
    </w:p>
    <w:p w:rsidR="00000000" w:rsidRDefault="005E1012">
      <w:pPr>
        <w:spacing w:line="240" w:lineRule="auto"/>
        <w:ind w:firstLine="567"/>
      </w:pPr>
      <w:r>
        <w:t> </w:t>
      </w:r>
    </w:p>
    <w:p w:rsidR="00000000" w:rsidRDefault="005E1012">
      <w:pPr>
        <w:spacing w:line="240" w:lineRule="auto"/>
        <w:ind w:firstLine="567"/>
        <w:jc w:val="center"/>
      </w:pPr>
      <w:r>
        <w:rPr>
          <w:b/>
          <w:bCs/>
        </w:rPr>
        <w:t>DÖRDÜNCÜ BÖLÜM</w:t>
      </w:r>
    </w:p>
    <w:p w:rsidR="00000000" w:rsidRDefault="005E1012">
      <w:pPr>
        <w:spacing w:line="240" w:lineRule="auto"/>
        <w:ind w:firstLine="567"/>
        <w:jc w:val="center"/>
      </w:pPr>
      <w:r>
        <w:rPr>
          <w:b/>
          <w:bCs/>
        </w:rPr>
        <w:t>Oda ve Yurtlarla İlgili Genel Hükümler</w:t>
      </w:r>
    </w:p>
    <w:p w:rsidR="00000000" w:rsidRDefault="005E1012">
      <w:pPr>
        <w:spacing w:line="240" w:lineRule="auto"/>
        <w:ind w:firstLine="567"/>
      </w:pPr>
      <w:r>
        <w:t> </w:t>
      </w:r>
    </w:p>
    <w:p w:rsidR="00000000" w:rsidRDefault="005E1012">
      <w:pPr>
        <w:spacing w:line="240" w:lineRule="auto"/>
        <w:ind w:firstLine="567"/>
      </w:pPr>
      <w:r>
        <w:rPr>
          <w:b/>
          <w:bCs/>
        </w:rPr>
        <w:t>Oda ve yurt açma yükümlülüğü</w:t>
      </w:r>
    </w:p>
    <w:p w:rsidR="00000000" w:rsidRDefault="005E1012">
      <w:pPr>
        <w:spacing w:line="240" w:lineRule="auto"/>
        <w:ind w:firstLine="567"/>
      </w:pPr>
      <w:r>
        <w:rPr>
          <w:b/>
          <w:bCs/>
        </w:rPr>
        <w:t>MADDE 13 –</w:t>
      </w:r>
      <w:r>
        <w:t xml:space="preserve"> (1) Yaşları ve medeni halleri ne olursa </w:t>
      </w:r>
      <w:r>
        <w:t>olsun, 100-150 kadın çalışanı olan işyerlerinde, emziren çalışanların çocuklarını emzirmeleri için işveren tarafından, çalışma yerlerinden ayrı ve işyerine en çok 250 metre uzaklıkta EK-IV’te belirtilen şartları taşıyan bir emzirme odasının kurulması zorun</w:t>
      </w:r>
      <w:r>
        <w:t>ludur.</w:t>
      </w:r>
    </w:p>
    <w:p w:rsidR="00000000" w:rsidRDefault="005E1012">
      <w:pPr>
        <w:spacing w:line="240" w:lineRule="auto"/>
        <w:ind w:firstLine="567"/>
      </w:pPr>
      <w:r>
        <w:t>(2) Yaşları ve medeni halleri ne olursa olsun, 150’den çok kadın çalışanı olan işyerlerinde, 0-6 yaşındaki çocukların bırakılması, bakımı ve emziren çalışanların çocuklarını emzirmeleri için işveren tarafından, çalışma yerlerinden ayrı ve işyerine y</w:t>
      </w:r>
      <w:r>
        <w:t>akın EK-IV’te belirtilen şartları taşıyan bir yurdun kurulması zorunludur. Yurt, işyerine 250 metreden daha uzaksa işveren taşıt sağlamakla yükümlüdür.</w:t>
      </w:r>
    </w:p>
    <w:p w:rsidR="00000000" w:rsidRDefault="005E1012">
      <w:pPr>
        <w:spacing w:line="240" w:lineRule="auto"/>
        <w:ind w:firstLine="567"/>
      </w:pPr>
      <w:r>
        <w:t>(3) İşverenler, ortaklaşa oda ve yurt kurabilecekleri gibi, oda ve yurt açma yükümlülüğünü, kamu kurumla</w:t>
      </w:r>
      <w:r>
        <w:t>rınca yetkilendirilmiş yurtlarla yapacakları anlaşmalarla da yerine getirebilirler.</w:t>
      </w:r>
    </w:p>
    <w:p w:rsidR="00000000" w:rsidRDefault="005E1012">
      <w:pPr>
        <w:spacing w:line="240" w:lineRule="auto"/>
        <w:ind w:firstLine="567"/>
      </w:pPr>
      <w:r>
        <w:t>(4) Oda ve yurt açma yükümlülüğünün belirlenmesinde, işverenin belediye ve mücavir alan sınırları içinde bulunan tüm işyerlerindeki kadın çalışanların toplam sayısı dikkate</w:t>
      </w:r>
      <w:r>
        <w:t xml:space="preserve"> alınır.</w:t>
      </w:r>
    </w:p>
    <w:p w:rsidR="00000000" w:rsidRDefault="005E1012">
      <w:pPr>
        <w:spacing w:line="240" w:lineRule="auto"/>
        <w:ind w:firstLine="567"/>
      </w:pPr>
      <w:r>
        <w:t>(5) Emzirme odası ve/veya yurt kurulması için gereken kadın çalışan sayısının hesabına erkek çalışanlar arasından çocuğunun annesi ölmüş veya velayeti babaya verilmiş olanlar da dâhil edilir.</w:t>
      </w:r>
    </w:p>
    <w:p w:rsidR="00000000" w:rsidRDefault="005E1012">
      <w:pPr>
        <w:spacing w:line="240" w:lineRule="auto"/>
        <w:ind w:firstLine="567"/>
      </w:pPr>
      <w:r>
        <w:rPr>
          <w:b/>
          <w:bCs/>
        </w:rPr>
        <w:t>Oda ve yurtlardan faydalanacaklar</w:t>
      </w:r>
    </w:p>
    <w:p w:rsidR="00000000" w:rsidRDefault="005E1012">
      <w:pPr>
        <w:spacing w:line="240" w:lineRule="auto"/>
        <w:ind w:firstLine="567"/>
      </w:pPr>
      <w:r>
        <w:rPr>
          <w:b/>
          <w:bCs/>
        </w:rPr>
        <w:t>MADDE 14 –</w:t>
      </w:r>
      <w:r>
        <w:t xml:space="preserve"> (1) Oda ve</w:t>
      </w:r>
      <w:r>
        <w:t xml:space="preserve"> yurtlardan, kadın çalışanların çocukları ile erkek çalışanların annesi ölmüş veya velayeti babaya verilmiş çocukları faydalanırlar. Odalara 0-1 yaşındaki, yurtlara </w:t>
      </w:r>
      <w:r>
        <w:rPr>
          <w:b/>
          <w:bCs/>
        </w:rPr>
        <w:t>(Değişik ibare:RG-7/9/2019-30881)</w:t>
      </w:r>
      <w:r>
        <w:t xml:space="preserve"> </w:t>
      </w:r>
      <w:r>
        <w:rPr>
          <w:u w:val="single"/>
        </w:rPr>
        <w:t>ilköğretime kayıt yaşını doldurmamış</w:t>
      </w:r>
      <w:r>
        <w:t xml:space="preserve"> çocuklar alınır.</w:t>
      </w:r>
    </w:p>
    <w:p w:rsidR="00000000" w:rsidRDefault="005E1012">
      <w:pPr>
        <w:spacing w:line="240" w:lineRule="auto"/>
        <w:ind w:firstLine="567"/>
      </w:pPr>
      <w:r>
        <w:t>(2)</w:t>
      </w:r>
      <w:r>
        <w:t xml:space="preserve"> Oda ve yurtlarda, çocuklar ve görevliler dışında başkasının bulunması ve bunların amaç dışında kullanılması yasaktır. Yurtlarda 0-24 aylık, 25-48 aylık ve </w:t>
      </w:r>
      <w:r>
        <w:rPr>
          <w:b/>
          <w:bCs/>
        </w:rPr>
        <w:t>(Değişik ibare:RG-7/9/2019-30881)</w:t>
      </w:r>
      <w:r>
        <w:t xml:space="preserve"> </w:t>
      </w:r>
      <w:r>
        <w:rPr>
          <w:u w:val="single"/>
        </w:rPr>
        <w:t>49 aylık ve üzeri</w:t>
      </w:r>
      <w:r>
        <w:t xml:space="preserve"> çocuklar birbirinden ayrı bulundurulur.</w:t>
      </w:r>
    </w:p>
    <w:p w:rsidR="00000000" w:rsidRDefault="005E1012">
      <w:pPr>
        <w:spacing w:line="240" w:lineRule="auto"/>
        <w:ind w:firstLine="567"/>
      </w:pPr>
      <w:r>
        <w:t>(3) Çocu</w:t>
      </w:r>
      <w:r>
        <w:t>klar, oda ve yurtlara işbaşı yapılmadan önce bırakılır, işin bitiminde alınır. Anne ve babalar, odaların ve yurtların disiplin ve yönetimine dair kurallara uymak şartıyla ara dinlenmesinde çocuklarını görüp bakımlarıyla ilgilenebilirler.</w:t>
      </w:r>
    </w:p>
    <w:p w:rsidR="00000000" w:rsidRDefault="005E1012">
      <w:pPr>
        <w:spacing w:line="240" w:lineRule="auto"/>
        <w:ind w:firstLine="567"/>
      </w:pPr>
      <w:r>
        <w:rPr>
          <w:b/>
          <w:bCs/>
        </w:rPr>
        <w:t>Kayıt ve çıkış</w:t>
      </w:r>
    </w:p>
    <w:p w:rsidR="00000000" w:rsidRDefault="005E1012">
      <w:pPr>
        <w:spacing w:line="240" w:lineRule="auto"/>
        <w:ind w:firstLine="567"/>
      </w:pPr>
      <w:r>
        <w:rPr>
          <w:b/>
          <w:bCs/>
        </w:rPr>
        <w:t>MAD</w:t>
      </w:r>
      <w:r>
        <w:rPr>
          <w:b/>
          <w:bCs/>
        </w:rPr>
        <w:t>DE 15 –</w:t>
      </w:r>
      <w:r>
        <w:t xml:space="preserve"> (1) Oda ve yurtlara kabul edilen çocuklar, EK-V’te belirtilen kayıt ve kabul defterine yazılır.</w:t>
      </w:r>
    </w:p>
    <w:p w:rsidR="00000000" w:rsidRDefault="005E1012">
      <w:pPr>
        <w:spacing w:line="240" w:lineRule="auto"/>
        <w:ind w:firstLine="567"/>
      </w:pPr>
      <w:r>
        <w:t>(2) Oda ve yurtlardan tamamen ayrılan çocukların, ayrılış nedeni, tarihi, kiminle çıktığı, gözlem kağıdına ve kayıt kabul defterine işlenir. Çocuğun öze</w:t>
      </w:r>
      <w:r>
        <w:t>l dosyası anne veya babasına verilir.</w:t>
      </w:r>
    </w:p>
    <w:p w:rsidR="00000000" w:rsidRDefault="005E1012">
      <w:pPr>
        <w:spacing w:line="240" w:lineRule="auto"/>
        <w:ind w:firstLine="567"/>
      </w:pPr>
      <w:r>
        <w:rPr>
          <w:b/>
          <w:bCs/>
        </w:rPr>
        <w:t>Oda ve yurtlarda bulundurulacak ilaç ve tıbbi gereçler</w:t>
      </w:r>
    </w:p>
    <w:p w:rsidR="00000000" w:rsidRDefault="005E1012">
      <w:pPr>
        <w:spacing w:line="240" w:lineRule="auto"/>
        <w:ind w:firstLine="567"/>
      </w:pPr>
      <w:r>
        <w:rPr>
          <w:b/>
          <w:bCs/>
        </w:rPr>
        <w:t>MADDE 16 –</w:t>
      </w:r>
      <w:r>
        <w:t xml:space="preserve"> (1) Oda ve yurtların gereken yerlerine çocukların vücut ısılarının ölçülmesi için termometreler konulur, buralarda EK-VI’daki çizelgede yazılı olan ve a</w:t>
      </w:r>
      <w:r>
        <w:t>yrıca işyerinde görevli hekim tarafından gerekli görülen ilaç ve tıbbi gereçler bulundurulur. Bunlar özel bir dolap içinde ve kolayca kullanılabilecek şekilde saklanır ve düzenli olarak işyerinde görevli hekim tarafından gözden geçirilerek bozulmuş veya ku</w:t>
      </w:r>
      <w:r>
        <w:t>llanılmaz duruma gelmiş yahut tükenmiş bulunanların yerlerine yenileri konulur.</w:t>
      </w:r>
    </w:p>
    <w:p w:rsidR="00000000" w:rsidRDefault="005E1012">
      <w:pPr>
        <w:spacing w:line="240" w:lineRule="auto"/>
        <w:ind w:firstLine="567"/>
      </w:pPr>
      <w:r>
        <w:rPr>
          <w:b/>
          <w:bCs/>
        </w:rPr>
        <w:t>Personel, yönetim ve gözetim</w:t>
      </w:r>
    </w:p>
    <w:p w:rsidR="00000000" w:rsidRDefault="005E1012">
      <w:pPr>
        <w:spacing w:line="240" w:lineRule="auto"/>
        <w:ind w:firstLine="567"/>
      </w:pPr>
      <w:r>
        <w:rPr>
          <w:b/>
          <w:bCs/>
        </w:rPr>
        <w:t>MADDE 17 –</w:t>
      </w:r>
      <w:r>
        <w:t xml:space="preserve"> (1) Oda ve yurtlarda çalışacak yönetici, sağlık personeli ve diğer personelin nitelikleri ve görevleri aşağıda belirtilmiştir;</w:t>
      </w:r>
    </w:p>
    <w:p w:rsidR="00000000" w:rsidRDefault="005E1012">
      <w:pPr>
        <w:spacing w:line="240" w:lineRule="auto"/>
        <w:ind w:firstLine="567"/>
      </w:pPr>
      <w:r>
        <w:t>a) Yöneti</w:t>
      </w:r>
      <w:r>
        <w:t>ci: Oda ve yurtların amacına uygun olarak, işleyişle ilgili idari konulardaki her türlü işlerden ve oda ve yurtlardaki çocukların sağlık kurallarına uygun bir ortam içinde yaşama, gelişme ve eğitimlerinin sağlanmasından birinci derecede sorumlu olmak üzere</w:t>
      </w:r>
      <w:r>
        <w:t xml:space="preserve"> aşağıdaki niteliklerden birine sahip kişilerden biri yönetici olarak görevlendirilir:</w:t>
      </w:r>
    </w:p>
    <w:p w:rsidR="00000000" w:rsidRDefault="005E1012">
      <w:pPr>
        <w:spacing w:line="240" w:lineRule="auto"/>
        <w:ind w:firstLine="567"/>
      </w:pPr>
      <w:r>
        <w:t>1) Eğitim yönetimi, sosyal hizmetler, çocuk gelişimi ve eğitimi, okul öncesi eğitim, psikoloji, çocuk sağlığı veya çocuk gelişimi ve anaokulu alanlarından birinde yüksek</w:t>
      </w:r>
      <w:r>
        <w:t>öğrenim görmüş olmak,</w:t>
      </w:r>
    </w:p>
    <w:p w:rsidR="00000000" w:rsidRDefault="005E1012">
      <w:pPr>
        <w:spacing w:line="240" w:lineRule="auto"/>
        <w:ind w:firstLine="567"/>
      </w:pPr>
      <w:r>
        <w:t>2) Okul öncesi öğretmeni unvanını almış olmak.</w:t>
      </w:r>
    </w:p>
    <w:p w:rsidR="00000000" w:rsidRDefault="005E1012">
      <w:pPr>
        <w:spacing w:line="240" w:lineRule="auto"/>
        <w:ind w:firstLine="567"/>
      </w:pPr>
      <w:r>
        <w:t>b) Sağlık personeli: Oda ve yurtlar, işyeri hekiminin tıbbi gözetimi altındadır. Çocukların sağlık durumları düzenli aralıklarla kontrol edilir ve gereği yapılır. İşyeri hekimi ile işyeri</w:t>
      </w:r>
      <w:r>
        <w:t xml:space="preserve"> hemşiresi, çocukların periyodik sağlık kontrollerini yapmak, sağlıkla ilgili kayıtlarını tutmak, salgın ve bulaşıcı hastalıklara karşı gerekli önlemleri almak veya aldırmak, sağlık ve temizlik yönünden gerekli denetimleri yapmakla görevlidir.</w:t>
      </w:r>
    </w:p>
    <w:p w:rsidR="00000000" w:rsidRDefault="005E1012">
      <w:pPr>
        <w:spacing w:line="240" w:lineRule="auto"/>
        <w:ind w:firstLine="567"/>
      </w:pPr>
      <w:r>
        <w:t xml:space="preserve">c) Diğer </w:t>
      </w:r>
      <w:r>
        <w:t>personel:</w:t>
      </w:r>
    </w:p>
    <w:p w:rsidR="00000000" w:rsidRDefault="005E1012">
      <w:pPr>
        <w:spacing w:line="240" w:lineRule="auto"/>
        <w:ind w:firstLine="567"/>
      </w:pPr>
      <w:r>
        <w:t>1) Oda ve yurtların emzirme odalarında her 10 çocuk için bir kadın çocuk bakıcısı bulundurulur. Çocuk bakıcılarından en az birinin Kız Meslek Lisesi Çocuk Gelişimi ve Eğitimi Bölümü mezunu veya benzeri mesleklerden olması zorunludur. Yurtlarda, h</w:t>
      </w:r>
      <w:r>
        <w:t>er 20 çocuk için bir çocuk bakıcısı ile Kız Meslek Lisesi Çocuk Gelişimi ve Eğitimi Bölümü mezunu veya benzeri meslek mensubu eleman bulundurulur.</w:t>
      </w:r>
    </w:p>
    <w:p w:rsidR="00000000" w:rsidRDefault="005E1012">
      <w:pPr>
        <w:spacing w:line="240" w:lineRule="auto"/>
        <w:ind w:firstLine="567"/>
      </w:pPr>
      <w:r>
        <w:t>2) Oda ve yurtlardaki toplam çocuk ve grup sayısına göre beslenme, temizlik ve diğer hizmetler için yeterli s</w:t>
      </w:r>
      <w:r>
        <w:t>ayıda personel istihdam edilir. Bu personel için en az ilkokul diploması veya okur yazarlık belgesi almış ve sağlıklı olma şartı aranır.</w:t>
      </w:r>
    </w:p>
    <w:p w:rsidR="00000000" w:rsidRDefault="005E1012">
      <w:pPr>
        <w:spacing w:line="240" w:lineRule="auto"/>
        <w:ind w:firstLine="567"/>
      </w:pPr>
      <w:r>
        <w:t>ç) Yukarıda belirtilen personel dışında, işverence gerekli görüldüğü takdirde, sosyal hizmet uzmanı, beslenme uzmanı ve</w:t>
      </w:r>
      <w:r>
        <w:t xml:space="preserve"> psikolog, Kız Meslek Lisesi Çocuk Gelişimi ve Eğitimi Bölümü mezunlarıyla müzik, güzel sanatlar ve spor dalında ihtisas sahibi elemanlar görevlendirilebilir. Bunlar kendi alanları ile ilgili çalışma programları çerçevesinde faaliyet gösterirler.</w:t>
      </w:r>
    </w:p>
    <w:p w:rsidR="00000000" w:rsidRDefault="005E1012">
      <w:pPr>
        <w:spacing w:line="240" w:lineRule="auto"/>
        <w:ind w:firstLine="567"/>
      </w:pPr>
      <w:r>
        <w:t>d) Oda ve</w:t>
      </w:r>
      <w:r>
        <w:t xml:space="preserve"> yurtlarda bulunan çocukların korunmaları amacıyla buralarda çalıştırılacak tüm personelin işe girişte ve periyodik olarak akıl ve vücut sağlığı ve bulaşıcı hastalıklar yönünden sağlık kontrolü yapılır. Bulaşıcı hastalığı bulunanlar ile çocukların sağlık v</w:t>
      </w:r>
      <w:r>
        <w:t>e gelişimlerini olumsuz etkileyebilecek personel çalıştırılmaz.</w:t>
      </w:r>
    </w:p>
    <w:p w:rsidR="00000000" w:rsidRDefault="005E1012">
      <w:pPr>
        <w:spacing w:line="240" w:lineRule="auto"/>
        <w:ind w:firstLine="567"/>
      </w:pPr>
      <w:r>
        <w:rPr>
          <w:b/>
          <w:bCs/>
        </w:rPr>
        <w:t>Çocukların muayeneleri</w:t>
      </w:r>
    </w:p>
    <w:p w:rsidR="00000000" w:rsidRDefault="005E1012">
      <w:pPr>
        <w:spacing w:line="240" w:lineRule="auto"/>
        <w:ind w:firstLine="567"/>
      </w:pPr>
      <w:r>
        <w:rPr>
          <w:b/>
          <w:bCs/>
        </w:rPr>
        <w:t>MADDE 18 –</w:t>
      </w:r>
      <w:r>
        <w:t xml:space="preserve"> (1) Oda ve yurtlara kabul edilecek çocuklar önce gözlem odasına alınır ve işyeri hekiminin muayenesinden geçirilir. Bulaşıcı veya tehlikeli bir hastalığı </w:t>
      </w:r>
      <w:r>
        <w:t>bulunmayan veya portör olmayan çocuklar hakkında rapor düzenlenir, raporlar çocukların özel dosyalarında saklanır.</w:t>
      </w:r>
    </w:p>
    <w:p w:rsidR="00000000" w:rsidRDefault="005E1012">
      <w:pPr>
        <w:spacing w:line="240" w:lineRule="auto"/>
        <w:ind w:firstLine="567"/>
      </w:pPr>
      <w:r>
        <w:t>(2) Bulaşıcı veya tehlikeli bir hastalığı olanlar, hastalık kuşkusu bulunanlar veya portör olan çocuklar, sağlıklı olduklarının belirlenmesin</w:t>
      </w:r>
      <w:r>
        <w:t>e kadar oda ve yurtlara alınmazlar.</w:t>
      </w:r>
    </w:p>
    <w:p w:rsidR="00000000" w:rsidRDefault="005E1012">
      <w:pPr>
        <w:spacing w:line="240" w:lineRule="auto"/>
        <w:ind w:firstLine="567"/>
      </w:pPr>
      <w:r>
        <w:t>(3) Bulaşıcı hastalığa tutulan veya tutulduğundan şüphe edilen oda ve yurtlarda bulunan çocuklar işyeri hekimine muayene ettirilmek üzere derhal gözlem odalarına alınırlar. Muayene sonucunda bulaşıcı veya tehlikeli bir h</w:t>
      </w:r>
      <w:r>
        <w:t>astalığa tutulduğu anlaşılan çocuklar, işyeri hekimince bir sağlık kuruluşuna gönderilir ve durumuyla ilgili olarak velisi bilgilendirilir.</w:t>
      </w:r>
    </w:p>
    <w:p w:rsidR="00000000" w:rsidRDefault="005E1012">
      <w:pPr>
        <w:spacing w:line="240" w:lineRule="auto"/>
        <w:ind w:firstLine="567"/>
      </w:pPr>
      <w:r>
        <w:t xml:space="preserve">(4) Oda veya yurda kabul edilen her çocuk için EK-VII’de yer alan gözlem kağıdı doldurulur ve özel dosyasına konur. </w:t>
      </w:r>
      <w:r>
        <w:t>Çocuklar burada kaldığı sürece, onların sağlık ve genel gelişme durumları, beden yapıları ve ruhsal özellikleri düzenli aralıklarla işyeri hekimince EK-VIII’de yer alan sağlık muayenesi kağıtlarına işlenir.</w:t>
      </w:r>
    </w:p>
    <w:p w:rsidR="00000000" w:rsidRDefault="005E1012">
      <w:pPr>
        <w:spacing w:line="240" w:lineRule="auto"/>
        <w:ind w:firstLine="567"/>
      </w:pPr>
      <w:r>
        <w:t xml:space="preserve">(5) Oda ve yurtlarda kalan çocukların aşılarının </w:t>
      </w:r>
      <w:r>
        <w:t>yapılıp yapılmadığı işyeri hekimince takip edilir, çocukların aşısız veya eksik aşılı olduğunun tespiti durumunda çocuğun kayıtlı bulunduğu aile hekimine götürülmesi hususunda velileri bilgilendirilir.</w:t>
      </w:r>
    </w:p>
    <w:p w:rsidR="00000000" w:rsidRDefault="005E1012">
      <w:pPr>
        <w:spacing w:line="240" w:lineRule="auto"/>
        <w:ind w:firstLine="567"/>
      </w:pPr>
      <w:r>
        <w:rPr>
          <w:b/>
          <w:bCs/>
        </w:rPr>
        <w:t>Çocukların beslenmesi</w:t>
      </w:r>
    </w:p>
    <w:p w:rsidR="00000000" w:rsidRDefault="005E1012">
      <w:pPr>
        <w:spacing w:line="240" w:lineRule="auto"/>
        <w:ind w:firstLine="567"/>
      </w:pPr>
      <w:r>
        <w:rPr>
          <w:b/>
          <w:bCs/>
        </w:rPr>
        <w:t>MADDE 19 –</w:t>
      </w:r>
      <w:r>
        <w:t xml:space="preserve"> (1) Oda ve yurtlarda,</w:t>
      </w:r>
      <w:r>
        <w:t xml:space="preserve"> çocukların ihtiyaçlarına göre gerekli besinler, kahvaltıları ve yemekleri verilir. Yemek listeleri ve tamamlayıcı beslenmenin düzenlenmesinde işyeri hekiminin görüşleri alınır.</w:t>
      </w:r>
    </w:p>
    <w:p w:rsidR="00000000" w:rsidRDefault="005E1012">
      <w:pPr>
        <w:spacing w:line="240" w:lineRule="auto"/>
        <w:ind w:firstLine="567"/>
      </w:pPr>
      <w:r>
        <w:t>(2) Çocuklara ayrıca, günde 250’şer gram dayanıklı veya pastörize, yoksa kayna</w:t>
      </w:r>
      <w:r>
        <w:t>mış süt veya yoğurt verilir.</w:t>
      </w:r>
    </w:p>
    <w:p w:rsidR="00000000" w:rsidRDefault="005E1012">
      <w:pPr>
        <w:spacing w:line="240" w:lineRule="auto"/>
        <w:ind w:firstLine="567"/>
      </w:pPr>
      <w:r>
        <w:rPr>
          <w:b/>
          <w:bCs/>
        </w:rPr>
        <w:t>Çocukların eğitim ve geliştirilmeleri</w:t>
      </w:r>
    </w:p>
    <w:p w:rsidR="00000000" w:rsidRDefault="005E1012">
      <w:pPr>
        <w:spacing w:line="240" w:lineRule="auto"/>
        <w:ind w:firstLine="567"/>
      </w:pPr>
      <w:r>
        <w:rPr>
          <w:b/>
          <w:bCs/>
        </w:rPr>
        <w:t>MADDE 20 –</w:t>
      </w:r>
      <w:r>
        <w:t xml:space="preserve"> (1) Oda ve yurtlarda, çocuklara psikososyal gelişimlerini sağlayacak okul öncesi eğitimlerin verilmesi sağlanır.</w:t>
      </w:r>
    </w:p>
    <w:p w:rsidR="00000000" w:rsidRDefault="005E1012">
      <w:pPr>
        <w:spacing w:line="240" w:lineRule="auto"/>
        <w:ind w:firstLine="567"/>
      </w:pPr>
      <w:r>
        <w:rPr>
          <w:b/>
          <w:bCs/>
        </w:rPr>
        <w:t>İşverenin yükümlülüğü</w:t>
      </w:r>
    </w:p>
    <w:p w:rsidR="00000000" w:rsidRDefault="005E1012">
      <w:pPr>
        <w:spacing w:line="240" w:lineRule="auto"/>
        <w:ind w:firstLine="567"/>
      </w:pPr>
      <w:r>
        <w:rPr>
          <w:b/>
          <w:bCs/>
        </w:rPr>
        <w:t>MADDE 21 –</w:t>
      </w:r>
      <w:r>
        <w:t xml:space="preserve"> (1) Oda ve yurtların bina, kurul</w:t>
      </w:r>
      <w:r>
        <w:t>uş, döşeme, araç, gereç, taşıt, beslenme gibi giderlerinin tamamı işverenlerce karşılanır.</w:t>
      </w:r>
    </w:p>
    <w:p w:rsidR="00000000" w:rsidRDefault="005E1012">
      <w:pPr>
        <w:spacing w:line="240" w:lineRule="auto"/>
        <w:ind w:firstLine="567"/>
      </w:pPr>
      <w:r>
        <w:t>(2) Buralar, ayda en az bir defa işveren veya vekili tarafından denetlenir. İşveren, işveren vekili, işyeri hekimi veya bu birimlerin yönetim ve gözetiminden sorumlu</w:t>
      </w:r>
      <w:r>
        <w:t xml:space="preserve"> olanlarca görülen eksiklikler derhal giderilir.</w:t>
      </w:r>
    </w:p>
    <w:p w:rsidR="00000000" w:rsidRDefault="005E1012">
      <w:pPr>
        <w:spacing w:line="240" w:lineRule="auto"/>
        <w:ind w:firstLine="567"/>
      </w:pPr>
      <w:r>
        <w:rPr>
          <w:b/>
          <w:bCs/>
        </w:rPr>
        <w:t>Ortaklaşa kurulan oda ve yurtların yönetimi</w:t>
      </w:r>
    </w:p>
    <w:p w:rsidR="00000000" w:rsidRDefault="005E1012">
      <w:pPr>
        <w:spacing w:line="240" w:lineRule="auto"/>
        <w:ind w:firstLine="567"/>
      </w:pPr>
      <w:r>
        <w:rPr>
          <w:b/>
          <w:bCs/>
        </w:rPr>
        <w:t>MADDE 22 –</w:t>
      </w:r>
      <w:r>
        <w:t xml:space="preserve"> (1) Oda ve yurtlar birden çok işveren tarafından kurulduğu takdirde, bu işverenler veya işveren vekilleri, ayda en az bir defa toplanarak bu yerlerin yö</w:t>
      </w:r>
      <w:r>
        <w:t>netimine dair kararları alırlar ve uygulanmasını sağlarlar.</w:t>
      </w:r>
    </w:p>
    <w:p w:rsidR="00000000" w:rsidRDefault="005E1012">
      <w:pPr>
        <w:spacing w:line="240" w:lineRule="auto"/>
        <w:ind w:firstLine="567"/>
      </w:pPr>
      <w:r>
        <w:rPr>
          <w:b/>
          <w:bCs/>
        </w:rPr>
        <w:t>Oda ve yurtların bildirilmesi</w:t>
      </w:r>
    </w:p>
    <w:p w:rsidR="00000000" w:rsidRDefault="005E1012">
      <w:pPr>
        <w:spacing w:line="240" w:lineRule="auto"/>
        <w:ind w:firstLine="567"/>
      </w:pPr>
      <w:r>
        <w:rPr>
          <w:b/>
          <w:bCs/>
        </w:rPr>
        <w:t>MADDE 23 –</w:t>
      </w:r>
      <w:r>
        <w:t xml:space="preserve"> (1) İşverenler, 6331 sayılı İş Sağlığı ve Güvenliği Kanunu kapsamındaki işyerlerinde açtıkları oda ve yurtlarla ilgili bilgi ve belgeleri, açılma tarihinde</w:t>
      </w:r>
      <w:r>
        <w:t>n itibaren en geç 30 gün içinde bir rapor halinde Millî Eğitim Bakanlığı ile bağlı oldukları Çalışma ve İş Kurumu İl Müdürlüğüne gönderirler. Bu raporda aşağıdaki hususlar belirtilir;</w:t>
      </w:r>
    </w:p>
    <w:p w:rsidR="00000000" w:rsidRDefault="005E1012">
      <w:pPr>
        <w:spacing w:line="240" w:lineRule="auto"/>
        <w:ind w:firstLine="567"/>
      </w:pPr>
      <w:r>
        <w:t>a) İşyerinin unvanı, bağlı olduğu Çalışma ve İş Kurumu İl Müdürlüğü sici</w:t>
      </w:r>
      <w:r>
        <w:t>l numarası ve adresi,</w:t>
      </w:r>
    </w:p>
    <w:p w:rsidR="00000000" w:rsidRDefault="005E1012">
      <w:pPr>
        <w:spacing w:line="240" w:lineRule="auto"/>
        <w:ind w:firstLine="567"/>
      </w:pPr>
      <w:r>
        <w:t>b) İşyerinde çalıştırılan toplam çalışan sayısı ve kadın çalışan sayısı,</w:t>
      </w:r>
    </w:p>
    <w:p w:rsidR="00000000" w:rsidRDefault="005E1012">
      <w:pPr>
        <w:spacing w:line="240" w:lineRule="auto"/>
        <w:ind w:firstLine="567"/>
      </w:pPr>
      <w:r>
        <w:t>c) Kuruma alınan çocuk sayısı, cinsiyeti,</w:t>
      </w:r>
    </w:p>
    <w:p w:rsidR="00000000" w:rsidRDefault="005E1012">
      <w:pPr>
        <w:spacing w:line="240" w:lineRule="auto"/>
        <w:ind w:firstLine="567"/>
      </w:pPr>
      <w:r>
        <w:t>ç) Kurumun açık adresi, oda sayısı, oyun yerleri, bahçenin büyüklüğü, bakım ve eğitim araçlarının miktar ve çeşitleri.</w:t>
      </w:r>
    </w:p>
    <w:p w:rsidR="00000000" w:rsidRDefault="005E1012">
      <w:pPr>
        <w:spacing w:line="240" w:lineRule="auto"/>
        <w:ind w:firstLine="567"/>
      </w:pPr>
      <w:r>
        <w:t> </w:t>
      </w:r>
    </w:p>
    <w:p w:rsidR="00000000" w:rsidRDefault="005E1012">
      <w:pPr>
        <w:spacing w:line="240" w:lineRule="auto"/>
        <w:ind w:firstLine="567"/>
        <w:jc w:val="center"/>
      </w:pPr>
      <w:r>
        <w:rPr>
          <w:b/>
          <w:bCs/>
        </w:rPr>
        <w:t>BEŞİNCİ BÖLÜM</w:t>
      </w:r>
    </w:p>
    <w:p w:rsidR="00000000" w:rsidRDefault="005E1012">
      <w:pPr>
        <w:spacing w:line="240" w:lineRule="auto"/>
        <w:ind w:firstLine="567"/>
        <w:jc w:val="center"/>
      </w:pPr>
      <w:r>
        <w:rPr>
          <w:b/>
          <w:bCs/>
        </w:rPr>
        <w:t>Çeşitli ve Son Hükümler</w:t>
      </w:r>
    </w:p>
    <w:p w:rsidR="00000000" w:rsidRDefault="005E1012">
      <w:pPr>
        <w:spacing w:line="240" w:lineRule="auto"/>
        <w:ind w:firstLine="567"/>
      </w:pPr>
      <w:r>
        <w:t> </w:t>
      </w:r>
    </w:p>
    <w:p w:rsidR="00000000" w:rsidRDefault="005E1012">
      <w:pPr>
        <w:spacing w:line="240" w:lineRule="auto"/>
        <w:ind w:firstLine="567"/>
      </w:pPr>
      <w:r>
        <w:rPr>
          <w:b/>
          <w:bCs/>
        </w:rPr>
        <w:t>Yürürlükten kaldırılan yönetmelik</w:t>
      </w:r>
    </w:p>
    <w:p w:rsidR="00000000" w:rsidRDefault="005E1012">
      <w:pPr>
        <w:spacing w:line="240" w:lineRule="auto"/>
        <w:ind w:firstLine="567"/>
      </w:pPr>
      <w:r>
        <w:rPr>
          <w:b/>
          <w:bCs/>
        </w:rPr>
        <w:t>MADDE 24 –</w:t>
      </w:r>
      <w:r>
        <w:t xml:space="preserve"> (1) 14/7/2004 tarihli ve 25522 sayılı Resmî Gazete’de yayımlanan Gebe veya Emziren Kadınların Çalıştırılma Şartlarıyla Emzirme Odaları ve Çocuk Bakım Yurtlarına </w:t>
      </w:r>
      <w:r>
        <w:t>Dair Yönetmelik yürürlükten kaldırılmıştır.</w:t>
      </w:r>
    </w:p>
    <w:p w:rsidR="00000000" w:rsidRDefault="005E1012">
      <w:pPr>
        <w:spacing w:line="240" w:lineRule="auto"/>
        <w:ind w:firstLine="567"/>
      </w:pPr>
      <w:r>
        <w:rPr>
          <w:b/>
          <w:bCs/>
        </w:rPr>
        <w:t>Bildirim yükümlülüğü</w:t>
      </w:r>
    </w:p>
    <w:p w:rsidR="00000000" w:rsidRDefault="005E1012">
      <w:pPr>
        <w:spacing w:line="240" w:lineRule="auto"/>
        <w:ind w:firstLine="567"/>
      </w:pPr>
      <w:r>
        <w:rPr>
          <w:b/>
          <w:bCs/>
        </w:rPr>
        <w:t>GEÇİCİ MADDE 1 –</w:t>
      </w:r>
      <w:r>
        <w:t xml:space="preserve"> (1) Bu Yönetmeliğin yürürlüğe girdiği tarihten önce 4857 sayılı Kanun gereğince 23 üncü madde kapsamında yapılan bildirimler geçerli sayılır.</w:t>
      </w:r>
    </w:p>
    <w:p w:rsidR="00000000" w:rsidRDefault="005E1012">
      <w:pPr>
        <w:spacing w:line="240" w:lineRule="auto"/>
        <w:ind w:firstLine="567"/>
      </w:pPr>
      <w:r>
        <w:rPr>
          <w:b/>
          <w:bCs/>
        </w:rPr>
        <w:t>İşyerlerinde açılan oda ve yurtl</w:t>
      </w:r>
      <w:r>
        <w:rPr>
          <w:b/>
          <w:bCs/>
        </w:rPr>
        <w:t>arla ilgili bildirim</w:t>
      </w:r>
    </w:p>
    <w:p w:rsidR="00000000" w:rsidRDefault="005E1012">
      <w:pPr>
        <w:spacing w:line="240" w:lineRule="auto"/>
        <w:ind w:firstLine="567"/>
      </w:pPr>
      <w:r>
        <w:rPr>
          <w:b/>
          <w:bCs/>
        </w:rPr>
        <w:t>GEÇİCİ MADDE 2 –</w:t>
      </w:r>
      <w:r>
        <w:t xml:space="preserve"> (1) 23 üncü maddede yer alan 6331 sayılı İş Sağlığı ve Güvenliği Kanunu kapsamındaki işyerlerinde açtıkları oda ve yurtlarla ilgili bildirim yapmayan işverenler 31/12/2013 tarihine kadar Millî Eğitim Bakanlığı ile bağl</w:t>
      </w:r>
      <w:r>
        <w:t>ı oldukları Çalışma ve İş Kurumu İl Müdürlüğüne bildirim yapmak zorundadır.</w:t>
      </w:r>
    </w:p>
    <w:p w:rsidR="00000000" w:rsidRDefault="005E1012">
      <w:pPr>
        <w:spacing w:line="240" w:lineRule="auto"/>
        <w:ind w:firstLine="567"/>
      </w:pPr>
      <w:r>
        <w:rPr>
          <w:b/>
          <w:bCs/>
        </w:rPr>
        <w:t>Yürürlük</w:t>
      </w:r>
    </w:p>
    <w:p w:rsidR="00000000" w:rsidRDefault="005E1012">
      <w:pPr>
        <w:spacing w:line="240" w:lineRule="auto"/>
        <w:ind w:firstLine="567"/>
      </w:pPr>
      <w:r>
        <w:rPr>
          <w:b/>
          <w:bCs/>
        </w:rPr>
        <w:t>MADDE 25 –</w:t>
      </w:r>
      <w:r>
        <w:t xml:space="preserve"> (1) Bu Yönetmelik yayımı tarihinde yürürlüğe girer.</w:t>
      </w:r>
    </w:p>
    <w:p w:rsidR="00000000" w:rsidRDefault="005E1012">
      <w:pPr>
        <w:spacing w:line="240" w:lineRule="auto"/>
        <w:ind w:firstLine="567"/>
      </w:pPr>
      <w:r>
        <w:rPr>
          <w:b/>
          <w:bCs/>
        </w:rPr>
        <w:t>Yürütme</w:t>
      </w:r>
    </w:p>
    <w:p w:rsidR="00000000" w:rsidRDefault="005E1012">
      <w:pPr>
        <w:spacing w:line="240" w:lineRule="auto"/>
        <w:ind w:firstLine="567"/>
      </w:pPr>
      <w:r>
        <w:rPr>
          <w:b/>
          <w:bCs/>
        </w:rPr>
        <w:t>MADDE 26 –</w:t>
      </w:r>
      <w:r>
        <w:t xml:space="preserve"> (1) Bu Yönetmelik hükümlerini Çalışma ve Sosyal Güvenlik Bakanı yürütür.</w:t>
      </w:r>
    </w:p>
    <w:p w:rsidR="00000000" w:rsidRDefault="005E1012">
      <w:pPr>
        <w:spacing w:line="240" w:lineRule="auto"/>
        <w:ind w:firstLine="567"/>
      </w:pPr>
      <w:r>
        <w:t> </w:t>
      </w:r>
    </w:p>
    <w:p w:rsidR="00000000" w:rsidRDefault="005E1012">
      <w:pPr>
        <w:spacing w:line="240" w:lineRule="auto"/>
        <w:ind w:firstLine="567"/>
      </w:pPr>
      <w:r>
        <w:t>Yönetmeliğin E</w:t>
      </w:r>
      <w:r>
        <w:t xml:space="preserve">klerini görmek için </w:t>
      </w:r>
      <w:hyperlink r:id="rId5" w:history="1">
        <w:r>
          <w:rPr>
            <w:rStyle w:val="Kpr"/>
          </w:rPr>
          <w:t>tıklayınız</w:t>
        </w:r>
      </w:hyperlink>
      <w:r>
        <w:t>.</w:t>
      </w:r>
    </w:p>
    <w:p w:rsidR="00000000" w:rsidRDefault="005E1012">
      <w:pPr>
        <w:spacing w:line="240" w:lineRule="auto"/>
        <w:ind w:firstLine="567"/>
      </w:pPr>
      <w:r>
        <w:t> </w:t>
      </w:r>
    </w:p>
    <w:tbl>
      <w:tblPr>
        <w:tblW w:w="0" w:type="auto"/>
        <w:jc w:val="center"/>
        <w:tblCellMar>
          <w:left w:w="0" w:type="dxa"/>
          <w:right w:w="0" w:type="dxa"/>
        </w:tblCellMar>
        <w:tblLook w:val="04A0" w:firstRow="1" w:lastRow="0" w:firstColumn="1" w:lastColumn="0" w:noHBand="0" w:noVBand="1"/>
      </w:tblPr>
      <w:tblGrid>
        <w:gridCol w:w="951"/>
        <w:gridCol w:w="3600"/>
        <w:gridCol w:w="3600"/>
      </w:tblGrid>
      <w:tr w:rsidR="00000000">
        <w:trPr>
          <w:jc w:val="center"/>
        </w:trPr>
        <w:tc>
          <w:tcPr>
            <w:tcW w:w="9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E1012">
            <w:pPr>
              <w:rPr>
                <w:rFonts w:ascii="Times New Roman" w:eastAsia="Times New Roman" w:hAnsi="Times New Roman"/>
                <w:sz w:val="24"/>
                <w:szCs w:val="24"/>
              </w:rPr>
            </w:pP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5E1012">
            <w:pPr>
              <w:spacing w:line="240" w:lineRule="auto"/>
              <w:ind w:firstLine="567"/>
              <w:jc w:val="center"/>
            </w:pPr>
            <w:r>
              <w:rPr>
                <w:b/>
                <w:bCs/>
              </w:rPr>
              <w:t>Yönetmeliğin Yayımlandığı Resmî Gazete’nin</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E1012">
            <w:pPr>
              <w:rPr>
                <w:rFonts w:ascii="Times New Roman" w:eastAsia="Times New Roman" w:hAnsi="Times New Roman"/>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E1012">
            <w:pPr>
              <w:spacing w:line="240" w:lineRule="auto"/>
              <w:ind w:firstLine="567"/>
              <w:jc w:val="center"/>
            </w:pPr>
            <w:r>
              <w:rPr>
                <w:b/>
                <w:bCs/>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E1012">
            <w:pPr>
              <w:spacing w:line="240" w:lineRule="auto"/>
              <w:ind w:firstLine="567"/>
              <w:jc w:val="center"/>
            </w:pPr>
            <w:r>
              <w:rPr>
                <w:b/>
                <w:bCs/>
              </w:rPr>
              <w:t>Sayısı</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E1012">
            <w:pPr>
              <w:rPr>
                <w:rFonts w:ascii="Times New Roman" w:eastAsia="Times New Roman" w:hAnsi="Times New Roman"/>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E1012">
            <w:pPr>
              <w:pStyle w:val="3-normalyaz0"/>
              <w:spacing w:line="240" w:lineRule="atLeast"/>
              <w:jc w:val="center"/>
            </w:pPr>
            <w:r>
              <w:rPr>
                <w:rStyle w:val="grame"/>
                <w:rFonts w:ascii="Calibri" w:hAnsi="Calibri"/>
                <w:sz w:val="22"/>
                <w:szCs w:val="22"/>
              </w:rPr>
              <w:t>          16/8/201</w:t>
            </w:r>
            <w:r>
              <w:rPr>
                <w:rStyle w:val="grame"/>
                <w:rFonts w:ascii="Calibri" w:hAnsi="Calibri"/>
                <w:sz w:val="22"/>
                <w:szCs w:val="22"/>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5E1012">
            <w:pPr>
              <w:pStyle w:val="3-normalyaz0"/>
              <w:spacing w:line="240" w:lineRule="atLeast"/>
              <w:jc w:val="center"/>
            </w:pPr>
            <w:r>
              <w:rPr>
                <w:rFonts w:ascii="Calibri" w:hAnsi="Calibri"/>
                <w:sz w:val="22"/>
                <w:szCs w:val="22"/>
              </w:rPr>
              <w:t>            28737</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E1012">
            <w:pPr>
              <w:rPr>
                <w:rFonts w:ascii="Times New Roman" w:eastAsia="Times New Roman" w:hAnsi="Times New Roman"/>
                <w:sz w:val="24"/>
                <w:szCs w:val="24"/>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E1012">
            <w:pPr>
              <w:spacing w:line="240" w:lineRule="auto"/>
              <w:ind w:firstLine="567"/>
              <w:jc w:val="center"/>
            </w:pPr>
            <w:r>
              <w:rPr>
                <w:b/>
                <w:bCs/>
              </w:rPr>
              <w:t xml:space="preserve">Yönetmelikte Değişiklik Yapan Yönetmeliklerin </w:t>
            </w:r>
            <w:r>
              <w:rPr>
                <w:b/>
                <w:bCs/>
              </w:rPr>
              <w:t>Yayımlandığı Resmî Gazetelerin</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5E1012">
            <w:pPr>
              <w:rPr>
                <w:rFonts w:ascii="Times New Roman" w:eastAsia="Times New Roman" w:hAnsi="Times New Roman"/>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E1012">
            <w:pPr>
              <w:spacing w:line="240" w:lineRule="auto"/>
              <w:ind w:firstLine="567"/>
              <w:jc w:val="center"/>
            </w:pPr>
            <w:r>
              <w:rPr>
                <w:b/>
                <w:bCs/>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E1012">
            <w:pPr>
              <w:spacing w:line="240" w:lineRule="auto"/>
              <w:ind w:firstLine="567"/>
              <w:jc w:val="center"/>
            </w:pPr>
            <w:r>
              <w:rPr>
                <w:b/>
                <w:bCs/>
              </w:rPr>
              <w:t>Sayısı</w:t>
            </w:r>
          </w:p>
        </w:tc>
      </w:tr>
      <w:tr w:rsidR="00000000">
        <w:trPr>
          <w:jc w:val="center"/>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E1012">
            <w:pPr>
              <w:spacing w:line="240" w:lineRule="auto"/>
              <w:ind w:firstLine="567"/>
              <w:jc w:val="center"/>
            </w:pPr>
            <w: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E1012">
            <w:pPr>
              <w:spacing w:line="240" w:lineRule="auto"/>
              <w:ind w:firstLine="567"/>
              <w:jc w:val="center"/>
            </w:pPr>
            <w:r>
              <w:t>7/9/2019</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E1012">
            <w:pPr>
              <w:spacing w:line="240" w:lineRule="auto"/>
              <w:ind w:firstLine="567"/>
              <w:jc w:val="center"/>
            </w:pPr>
            <w:r>
              <w:t>30881</w:t>
            </w:r>
          </w:p>
        </w:tc>
      </w:tr>
      <w:tr w:rsidR="00000000">
        <w:trPr>
          <w:jc w:val="center"/>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5E1012">
            <w:pPr>
              <w:spacing w:line="240" w:lineRule="auto"/>
              <w:ind w:firstLine="567"/>
              <w:jc w:val="center"/>
            </w:pPr>
            <w: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E1012">
            <w:pPr>
              <w:spacing w:line="240" w:lineRule="auto"/>
              <w:ind w:firstLine="567"/>
              <w:jc w:val="center"/>
            </w:pPr>
            <w: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5E1012">
            <w:pPr>
              <w:spacing w:line="240" w:lineRule="auto"/>
              <w:ind w:firstLine="567"/>
              <w:jc w:val="center"/>
            </w:pPr>
            <w:r>
              <w:t> </w:t>
            </w:r>
          </w:p>
        </w:tc>
      </w:tr>
    </w:tbl>
    <w:p w:rsidR="00000000" w:rsidRDefault="005E1012">
      <w:pPr>
        <w:spacing w:line="240" w:lineRule="auto"/>
        <w:ind w:firstLine="567"/>
      </w:pPr>
      <w:r>
        <w:t> </w:t>
      </w:r>
    </w:p>
    <w:p w:rsidR="00000000" w:rsidRDefault="005E1012">
      <w:pPr>
        <w:spacing w:line="240" w:lineRule="auto"/>
        <w:ind w:firstLine="567"/>
      </w:pPr>
      <w:r>
        <w:t> </w:t>
      </w:r>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5E1012"/>
    <w:rsid w:val="005E1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pPr>
        <w:spacing w:line="240" w:lineRule="atLeast"/>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paragraph" w:customStyle="1" w:styleId="2-OrtaBaslk">
    <w:name w:val="2-Orta Baslık"/>
    <w:basedOn w:val="Normal"/>
    <w:pPr>
      <w:spacing w:line="240" w:lineRule="auto"/>
      <w:ind w:firstLine="0"/>
      <w:jc w:val="center"/>
    </w:pPr>
    <w:rPr>
      <w:rFonts w:ascii="Times New Roman" w:hAnsi="Times New Roman"/>
      <w:b/>
      <w:bCs/>
      <w:sz w:val="19"/>
      <w:szCs w:val="19"/>
    </w:rPr>
  </w:style>
  <w:style w:type="paragraph" w:customStyle="1" w:styleId="3-NormalYaz">
    <w:name w:val="3-Normal Yazı"/>
    <w:basedOn w:val="Normal"/>
    <w:pPr>
      <w:spacing w:line="240" w:lineRule="auto"/>
      <w:ind w:firstLine="0"/>
    </w:pPr>
    <w:rPr>
      <w:rFonts w:ascii="Times New Roman" w:hAnsi="Times New Roman"/>
      <w:sz w:val="19"/>
      <w:szCs w:val="19"/>
    </w:rPr>
  </w:style>
  <w:style w:type="paragraph" w:customStyle="1" w:styleId="msochpdefault">
    <w:name w:val="msochpdefault"/>
    <w:basedOn w:val="Normal"/>
    <w:pPr>
      <w:spacing w:before="100" w:beforeAutospacing="1" w:after="100" w:afterAutospacing="1" w:line="240" w:lineRule="auto"/>
      <w:ind w:firstLine="0"/>
      <w:jc w:val="left"/>
    </w:pPr>
    <w:rPr>
      <w:sz w:val="24"/>
      <w:szCs w:val="24"/>
    </w:rPr>
  </w:style>
  <w:style w:type="paragraph" w:customStyle="1" w:styleId="msopapdefault">
    <w:name w:val="msopapdefault"/>
    <w:basedOn w:val="Normal"/>
    <w:pPr>
      <w:spacing w:before="100" w:beforeAutospacing="1" w:after="100" w:afterAutospacing="1"/>
    </w:pPr>
    <w:rPr>
      <w:rFonts w:ascii="Times New Roman" w:hAnsi="Times New Roman"/>
      <w:sz w:val="24"/>
      <w:szCs w:val="24"/>
    </w:rPr>
  </w:style>
  <w:style w:type="paragraph" w:customStyle="1" w:styleId="3-normalyaz0">
    <w:name w:val="3-normalyaz"/>
    <w:basedOn w:val="Normal"/>
    <w:pPr>
      <w:spacing w:before="100" w:beforeAutospacing="1" w:after="100" w:afterAutospacing="1" w:line="240" w:lineRule="auto"/>
      <w:ind w:firstLine="0"/>
      <w:jc w:val="left"/>
    </w:pPr>
    <w:rPr>
      <w:rFonts w:ascii="Times New Roman" w:hAnsi="Times New Roman"/>
      <w:sz w:val="24"/>
      <w:szCs w:val="24"/>
    </w:rPr>
  </w:style>
  <w:style w:type="character" w:customStyle="1" w:styleId="grame">
    <w:name w:val="grame"/>
    <w:basedOn w:val="VarsaylanParagrafYazTipi"/>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pPr>
        <w:spacing w:line="240" w:lineRule="atLeast"/>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paragraph" w:customStyle="1" w:styleId="2-OrtaBaslk">
    <w:name w:val="2-Orta Baslık"/>
    <w:basedOn w:val="Normal"/>
    <w:pPr>
      <w:spacing w:line="240" w:lineRule="auto"/>
      <w:ind w:firstLine="0"/>
      <w:jc w:val="center"/>
    </w:pPr>
    <w:rPr>
      <w:rFonts w:ascii="Times New Roman" w:hAnsi="Times New Roman"/>
      <w:b/>
      <w:bCs/>
      <w:sz w:val="19"/>
      <w:szCs w:val="19"/>
    </w:rPr>
  </w:style>
  <w:style w:type="paragraph" w:customStyle="1" w:styleId="3-NormalYaz">
    <w:name w:val="3-Normal Yazı"/>
    <w:basedOn w:val="Normal"/>
    <w:pPr>
      <w:spacing w:line="240" w:lineRule="auto"/>
      <w:ind w:firstLine="0"/>
    </w:pPr>
    <w:rPr>
      <w:rFonts w:ascii="Times New Roman" w:hAnsi="Times New Roman"/>
      <w:sz w:val="19"/>
      <w:szCs w:val="19"/>
    </w:rPr>
  </w:style>
  <w:style w:type="paragraph" w:customStyle="1" w:styleId="msochpdefault">
    <w:name w:val="msochpdefault"/>
    <w:basedOn w:val="Normal"/>
    <w:pPr>
      <w:spacing w:before="100" w:beforeAutospacing="1" w:after="100" w:afterAutospacing="1" w:line="240" w:lineRule="auto"/>
      <w:ind w:firstLine="0"/>
      <w:jc w:val="left"/>
    </w:pPr>
    <w:rPr>
      <w:sz w:val="24"/>
      <w:szCs w:val="24"/>
    </w:rPr>
  </w:style>
  <w:style w:type="paragraph" w:customStyle="1" w:styleId="msopapdefault">
    <w:name w:val="msopapdefault"/>
    <w:basedOn w:val="Normal"/>
    <w:pPr>
      <w:spacing w:before="100" w:beforeAutospacing="1" w:after="100" w:afterAutospacing="1"/>
    </w:pPr>
    <w:rPr>
      <w:rFonts w:ascii="Times New Roman" w:hAnsi="Times New Roman"/>
      <w:sz w:val="24"/>
      <w:szCs w:val="24"/>
    </w:rPr>
  </w:style>
  <w:style w:type="paragraph" w:customStyle="1" w:styleId="3-normalyaz0">
    <w:name w:val="3-normalyaz"/>
    <w:basedOn w:val="Normal"/>
    <w:pPr>
      <w:spacing w:before="100" w:beforeAutospacing="1" w:after="100" w:afterAutospacing="1" w:line="240" w:lineRule="auto"/>
      <w:ind w:firstLine="0"/>
      <w:jc w:val="left"/>
    </w:pPr>
    <w:rPr>
      <w:rFonts w:ascii="Times New Roman" w:hAnsi="Times New Roman"/>
      <w:sz w:val="24"/>
      <w:szCs w:val="24"/>
    </w:rPr>
  </w:style>
  <w:style w:type="character" w:customStyle="1" w:styleId="grame">
    <w:name w:val="grame"/>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192.168.91.19\uzman\&#304;GU\&#304;&#351;%20Sa&#287;l&#305;&#287;&#305;%20ve%20G&#252;venli&#287;i%20Birimi%20S&#304;TE%20&#214;RNEKLER&#304;\suvam%20isgb%20site\mevzuat\7.5.18728-ek.doc"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2069</Words>
  <Characters>13971</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2023-04-17T07:51:00Z</dcterms:created>
  <dcterms:modified xsi:type="dcterms:W3CDTF">2023-04-17T07:51:00Z</dcterms:modified>
</cp:coreProperties>
</file>